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316</w:t>
      </w:r>
    </w:p>
    <w:p>
      <w:pPr>
        <w:jc w:val="right"/>
      </w:pPr>
      <w:r>
        <w:t>от « 17 » 09 2022 г.</w:t>
      </w:r>
    </w:p>
    <w:p>
      <w:r>
        <w:rPr>
          <w:b/>
        </w:rPr>
        <w:t>Принято от:</w:t>
      </w:r>
    </w:p>
    <w:p>
      <w:r>
        <w:t>Орлова  Лариса  Геннадьевна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ЭМ-1009-1/2022 от 10 сентября 2022 г. Приложение №1. Работы</w:t>
      </w:r>
    </w:p>
    <w:p>
      <w:r>
        <w:rPr>
          <w:b/>
        </w:rPr>
        <w:t>Сумма: 72300 руб.</w:t>
      </w:r>
    </w:p>
    <w:p>
      <w:r>
        <w:t>Семьдесят две тысячи триста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