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317</w:t>
      </w:r>
    </w:p>
    <w:p>
      <w:pPr>
        <w:jc w:val="right"/>
      </w:pPr>
      <w:r>
        <w:t>от « 16 » сентября 2022 г.</w:t>
      </w:r>
    </w:p>
    <w:p>
      <w:r>
        <w:rPr>
          <w:b/>
        </w:rPr>
        <w:t>Принято от:</w:t>
      </w:r>
    </w:p>
    <w:p>
      <w:r>
        <w:t>Гридин Илья Игоревич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ЭМ-1309-1/2022 от 13 сентября 2022 г. Приложение №1. Материалы</w:t>
      </w:r>
    </w:p>
    <w:p>
      <w:r>
        <w:rPr>
          <w:b/>
        </w:rPr>
        <w:t>Сумма: 54635 руб.</w:t>
      </w:r>
    </w:p>
    <w:p>
      <w:r>
        <w:t>Пятьдесят четыре тысячи шестьсот тридцать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