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327</w:t>
      </w:r>
    </w:p>
    <w:p>
      <w:pPr>
        <w:jc w:val="right"/>
      </w:pPr>
      <w:r>
        <w:t>от « 23 » сентября 2022 г.</w:t>
      </w:r>
    </w:p>
    <w:p>
      <w:r>
        <w:rPr>
          <w:b/>
        </w:rPr>
        <w:t>Принято от:</w:t>
      </w:r>
    </w:p>
    <w:p>
      <w:r>
        <w:t>Суворов Сергей Валерьевич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КП-2109-2/2022 от 21 сентября 2022 г. Приложение №1. Материалы</w:t>
      </w:r>
    </w:p>
    <w:p>
      <w:r>
        <w:rPr>
          <w:b/>
        </w:rPr>
        <w:t>Сумма: 53091 руб.</w:t>
      </w:r>
    </w:p>
    <w:p>
      <w:r>
        <w:t>Пятьдесят три тысячи девяносто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