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33</w:t>
      </w:r>
    </w:p>
    <w:p>
      <w:pPr>
        <w:jc w:val="right"/>
      </w:pPr>
      <w:r>
        <w:t>от « 14 » февраля 2023 г.</w:t>
      </w:r>
    </w:p>
    <w:p>
      <w:r>
        <w:rPr>
          <w:b/>
        </w:rPr>
        <w:t>Принято от:</w:t>
      </w:r>
    </w:p>
    <w:p>
      <w:r>
        <w:t>Яровая Людмила Борисовна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ЭМ-1202-1/2023 от 12 февраля 2023 г. Приложение №1. Материалы</w:t>
      </w:r>
    </w:p>
    <w:p>
      <w:r>
        <w:rPr>
          <w:b/>
        </w:rPr>
        <w:t>Сумма: 75394 руб.</w:t>
      </w:r>
    </w:p>
    <w:p>
      <w:r>
        <w:t>Семьдесят пять тысяч триста девяносто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