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Благонравов Виктор Романович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ЭМ-2409-1/2022 от 24 сентября 2022 г. Приложение №1. Работы</w:t>
      </w:r>
    </w:p>
    <w:p>
      <w:r>
        <w:rPr>
          <w:b/>
        </w:rPr>
        <w:t>Сумма: 91761 руб.</w:t>
      </w:r>
    </w:p>
    <w:p>
      <w:r>
        <w:t>Девяносто одна тысяча семьсот шестьдесят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