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338</w:t>
      </w:r>
    </w:p>
    <w:p>
      <w:pPr>
        <w:jc w:val="right"/>
      </w:pPr>
      <w:r>
        <w:t>от « 30 » 09 2022 г.</w:t>
      </w:r>
    </w:p>
    <w:p>
      <w:r>
        <w:rPr>
          <w:b/>
        </w:rPr>
        <w:t>Принято от:</w:t>
      </w:r>
    </w:p>
    <w:p/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КП-1209-1/2022 от 12 сентября 2022 г. Приложение №1. Работы</w:t>
      </w:r>
    </w:p>
    <w:p>
      <w:r>
        <w:rPr>
          <w:b/>
        </w:rPr>
        <w:t>Сумма: 75674 руб.</w:t>
      </w:r>
    </w:p>
    <w:p>
      <w:r>
        <w:t>Семьдесят пять тысяч шестьсот 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