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34</w:t>
      </w:r>
    </w:p>
    <w:p>
      <w:pPr>
        <w:jc w:val="right"/>
      </w:pPr>
      <w:r>
        <w:t>от « 19 » 02 2023 г.</w:t>
      </w:r>
    </w:p>
    <w:p>
      <w:r>
        <w:rPr>
          <w:b/>
        </w:rPr>
        <w:t>Принято от:</w:t>
      </w:r>
    </w:p>
    <w:p>
      <w:r>
        <w:t>Яровая Людмила Борисовна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ЭМ-1202-1/2023 от 12 февраля 2023 г. Приложение №1. Работы</w:t>
      </w:r>
    </w:p>
    <w:p>
      <w:r>
        <w:rPr>
          <w:b/>
        </w:rPr>
        <w:t>Сумма: 54710 руб.</w:t>
      </w:r>
    </w:p>
    <w:p>
      <w:r>
        <w:t>Пятьдесят четыре тысячи семьсот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