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361</w:t>
      </w:r>
    </w:p>
    <w:p>
      <w:pPr>
        <w:jc w:val="right"/>
      </w:pPr>
      <w:r>
        <w:t>от « 21 » октября 2022 г.</w:t>
      </w:r>
    </w:p>
    <w:p>
      <w:r>
        <w:rPr>
          <w:b/>
        </w:rPr>
        <w:t>Принято от:</w:t>
      </w:r>
    </w:p>
    <w:p>
      <w:r>
        <w:t>Липатова Оксана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ЭМ-1810-1/2022 от 18 октября 2022 г. Приложение №1. Материалы</w:t>
      </w:r>
    </w:p>
    <w:p>
      <w:r>
        <w:rPr>
          <w:b/>
        </w:rPr>
        <w:t>Сумма: 254299 руб.</w:t>
      </w:r>
    </w:p>
    <w:p>
      <w:r>
        <w:t>Двести пятьдесят четыре тысячи двести девяносто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