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362</w:t>
      </w:r>
    </w:p>
    <w:p>
      <w:pPr>
        <w:jc w:val="right"/>
      </w:pPr>
      <w:r>
        <w:t>от « 29 » 10 2022 г.</w:t>
      </w:r>
    </w:p>
    <w:p>
      <w:r>
        <w:rPr>
          <w:b/>
        </w:rPr>
        <w:t>Принято от:</w:t>
      </w:r>
    </w:p>
    <w:p>
      <w:r>
        <w:t>Липатова Оксана Сергеевна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ЭМ-1810-1/2022 от 18 октября 2022 г. Приложение №1. Работы</w:t>
      </w:r>
    </w:p>
    <w:p>
      <w:r>
        <w:rPr>
          <w:b/>
        </w:rPr>
        <w:t>Сумма: 251017 руб.</w:t>
      </w:r>
    </w:p>
    <w:p>
      <w:r>
        <w:t>Двести пятьдесят одна тысяча семнадцать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