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364</w:t>
      </w:r>
    </w:p>
    <w:p>
      <w:pPr>
        <w:jc w:val="right"/>
      </w:pPr>
      <w:r>
        <w:t>от « 13 » 11 2022 г.</w:t>
      </w:r>
    </w:p>
    <w:p>
      <w:r>
        <w:rPr>
          <w:b/>
        </w:rPr>
        <w:t>Принято от:</w:t>
      </w:r>
    </w:p>
    <w:p>
      <w:r>
        <w:t>Грибов Александр Васильевич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ЭМ-2210-1/2022 от 22 октября 2022 г. Приложение №1. Работы</w:t>
      </w:r>
    </w:p>
    <w:p>
      <w:r>
        <w:rPr>
          <w:b/>
        </w:rPr>
        <w:t>Сумма: 134937 руб.</w:t>
      </w:r>
    </w:p>
    <w:p>
      <w:r>
        <w:t>Сто тридцать четыре тысячи девятьсот тридцать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