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38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Сторожилов Александр Константинович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ЭМ-1802-1/2023 от 18 февраля 2023 г. Приложение №1. Работы</w:t>
      </w:r>
    </w:p>
    <w:p>
      <w:r>
        <w:rPr>
          <w:b/>
        </w:rPr>
        <w:t>Сумма: 149287 руб.</w:t>
      </w:r>
    </w:p>
    <w:p>
      <w:r>
        <w:t>Сто сорок девять тысяч двести восемьдесят 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