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381</w:t>
      </w:r>
    </w:p>
    <w:p>
      <w:pPr>
        <w:jc w:val="right"/>
      </w:pPr>
      <w:r>
        <w:t>от « 13 » ноября 2022 г.</w:t>
      </w:r>
    </w:p>
    <w:p>
      <w:r>
        <w:rPr>
          <w:b/>
        </w:rPr>
        <w:t>Принято от:</w:t>
      </w:r>
    </w:p>
    <w:p>
      <w:r>
        <w:t>Кнейбель Николай Николаевич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ЭМ-0811-2/2022 от 08 ноября 2022 г. Приложение №1. Материалы</w:t>
      </w:r>
    </w:p>
    <w:p>
      <w:r>
        <w:rPr>
          <w:b/>
        </w:rPr>
        <w:t>Сумма: 143790 руб.</w:t>
      </w:r>
    </w:p>
    <w:p>
      <w:r>
        <w:t>Сто сорок три тысячи семьсот девяносто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