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386</w:t>
      </w:r>
    </w:p>
    <w:p>
      <w:pPr>
        <w:jc w:val="right"/>
      </w:pPr>
      <w:r>
        <w:t>от « 22 » 11 2022 г.</w:t>
      </w:r>
    </w:p>
    <w:p>
      <w:r>
        <w:rPr>
          <w:b/>
        </w:rPr>
        <w:t>Принято от:</w:t>
      </w:r>
    </w:p>
    <w:p>
      <w:r>
        <w:t>Барабанова Любовь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ЭМ-0911-1/2022 от 09 ноября 2022 г. Приложение №1. Работы</w:t>
      </w:r>
    </w:p>
    <w:p>
      <w:r>
        <w:rPr>
          <w:b/>
        </w:rPr>
        <w:t>Сумма: 271626 руб.</w:t>
      </w:r>
    </w:p>
    <w:p>
      <w:r>
        <w:t>Двести семьдесят одна тысяча шестьсот двадцать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