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390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Безделина Мария Алексеевна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КП-0711-1/2022 от 07 ноября 2022 г. Приложение №1. Работы</w:t>
      </w:r>
    </w:p>
    <w:p>
      <w:r>
        <w:rPr>
          <w:b/>
        </w:rPr>
        <w:t>Сумма: 16329 руб.</w:t>
      </w:r>
    </w:p>
    <w:p>
      <w:r>
        <w:t>Шестнадцать тысяч триста двадцать девять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