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</w:t>
      </w:r>
    </w:p>
    <w:p>
      <w:pPr>
        <w:jc w:val="right"/>
      </w:pPr>
      <w:r>
        <w:t>от « 11 » января 2024 г.</w:t>
      </w:r>
    </w:p>
    <w:p>
      <w:r>
        <w:rPr>
          <w:b/>
        </w:rPr>
        <w:t>Принято от:</w:t>
      </w:r>
    </w:p>
    <w:p>
      <w:r>
        <w:t>Павлюков Сергей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ЭМ-0901-1/2024 от 09 января 2024 г. Приложение №1. Материалы</w:t>
      </w:r>
    </w:p>
    <w:p>
      <w:r>
        <w:rPr>
          <w:b/>
        </w:rPr>
        <w:t>Сумма: 62800 руб.</w:t>
      </w:r>
    </w:p>
    <w:p>
      <w:r>
        <w:t>Шестьдесят две тысячи восемьсот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