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Яценко Оксана Борисовна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ЭМ-1711-1/2022 от 17 ноября 2022 г. Приложение №1. Работы</w:t>
      </w:r>
    </w:p>
    <w:p>
      <w:r>
        <w:rPr>
          <w:b/>
        </w:rPr>
        <w:t>Сумма: 252606 руб.</w:t>
      </w:r>
    </w:p>
    <w:p>
      <w:r>
        <w:t>Двести пятьдесят две тысячи шестьсот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