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405</w:t>
      </w:r>
    </w:p>
    <w:p>
      <w:pPr>
        <w:jc w:val="right"/>
      </w:pPr>
      <w:r>
        <w:t>от « 22 » 11 2022 г.</w:t>
      </w:r>
    </w:p>
    <w:p>
      <w:r>
        <w:rPr>
          <w:b/>
        </w:rPr>
        <w:t>Принято от:</w:t>
      </w:r>
    </w:p>
    <w:p>
      <w:r>
        <w:t>Ситниченко Игорь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КП-1811-1/2022 от 18 ноября 2022 г. Приложение №1. Работы</w:t>
      </w:r>
    </w:p>
    <w:p>
      <w:r>
        <w:rPr>
          <w:b/>
        </w:rPr>
        <w:t>Сумма: 33603 руб.</w:t>
      </w:r>
    </w:p>
    <w:p>
      <w:r>
        <w:t>Тридцать три тысячи шестьсот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