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408</w:t>
      </w:r>
    </w:p>
    <w:p>
      <w:pPr>
        <w:jc w:val="right"/>
      </w:pPr>
      <w:r>
        <w:t>от « 22 » ноября 2022 г.</w:t>
      </w:r>
    </w:p>
    <w:p>
      <w:r>
        <w:rPr>
          <w:b/>
        </w:rPr>
        <w:t>Принято от:</w:t>
      </w:r>
    </w:p>
    <w:p>
      <w:r>
        <w:t>Сорокин Игорь Викторович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КП-2111-1/2022 от 21 ноября 2022 г. Приложение №1. Материалы</w:t>
      </w:r>
    </w:p>
    <w:p>
      <w:r>
        <w:rPr>
          <w:b/>
        </w:rPr>
        <w:t>Сумма: 38801 руб.</w:t>
      </w:r>
    </w:p>
    <w:p>
      <w:r>
        <w:t>Тридцать восемь тысяч восемьсот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