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413</w:t>
      </w:r>
    </w:p>
    <w:p>
      <w:pPr>
        <w:jc w:val="right"/>
      </w:pPr>
      <w:r>
        <w:t>от « 15 » 12 2022 г.</w:t>
      </w:r>
    </w:p>
    <w:p>
      <w:r>
        <w:rPr>
          <w:b/>
        </w:rPr>
        <w:t>Принято от:</w:t>
      </w:r>
    </w:p>
    <w:p>
      <w:r>
        <w:t>Пеньков Дмитрий Николаевич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ЭМ-0212-1/2022 от 02 декабря 2022 г. Приложение №1. Работы</w:t>
      </w:r>
    </w:p>
    <w:p>
      <w:r>
        <w:rPr>
          <w:b/>
        </w:rPr>
        <w:t>Сумма: 123680 руб.</w:t>
      </w:r>
    </w:p>
    <w:p>
      <w:r>
        <w:t>Сто двадцать три тысячи шестьсот восемьдесят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