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414</w:t>
      </w:r>
    </w:p>
    <w:p>
      <w:pPr>
        <w:jc w:val="right"/>
      </w:pPr>
      <w:r>
        <w:t>от « 06 » декабря 2022 г.</w:t>
      </w:r>
    </w:p>
    <w:p>
      <w:r>
        <w:rPr>
          <w:b/>
        </w:rPr>
        <w:t>Принято от:</w:t>
      </w:r>
    </w:p>
    <w:p>
      <w:r>
        <w:t>Госев Владимир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ЭМ-0512-1/2022 от 05 декабря 2022 г. Приложение №1. Материалы</w:t>
      </w:r>
    </w:p>
    <w:p>
      <w:r>
        <w:rPr>
          <w:b/>
        </w:rPr>
        <w:t>Сумма: 69409 руб.</w:t>
      </w:r>
    </w:p>
    <w:p>
      <w:r>
        <w:t>Шестьдесят девять тысяч четыреста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