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416</w:t>
      </w:r>
    </w:p>
    <w:p>
      <w:pPr>
        <w:jc w:val="right"/>
      </w:pPr>
      <w:r>
        <w:t>от « 07 » декабря 2022 г.</w:t>
      </w:r>
    </w:p>
    <w:p>
      <w:r>
        <w:rPr>
          <w:b/>
        </w:rPr>
        <w:t>Принято от:</w:t>
      </w:r>
    </w:p>
    <w:p>
      <w:r>
        <w:t>Сергей Сергеевич Сергеев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ЭМ-0712-1/2022 от 07 декабря 2022 г. Приложение №1. Материалы</w:t>
      </w:r>
    </w:p>
    <w:p>
      <w:r>
        <w:rPr>
          <w:b/>
        </w:rPr>
        <w:t>Сумма: 274521 руб.</w:t>
      </w:r>
    </w:p>
    <w:p>
      <w:r>
        <w:t>Двести семьдесят четыре тысячи пятьсот двадцать один рубль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