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42</w:t>
      </w:r>
    </w:p>
    <w:p>
      <w:pPr>
        <w:jc w:val="right"/>
      </w:pPr>
      <w:r>
        <w:t>от « 21 » марта 2024 г.</w:t>
      </w:r>
    </w:p>
    <w:p>
      <w:r>
        <w:rPr>
          <w:b/>
        </w:rPr>
        <w:t>Принято от:</w:t>
      </w:r>
    </w:p>
    <w:p>
      <w:r>
        <w:t>Лебин Василий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ЭМ-0603-1/2024 от 06 марта 2024 г. Приложение №1. Материалы</w:t>
      </w:r>
    </w:p>
    <w:p>
      <w:r>
        <w:rPr>
          <w:b/>
        </w:rPr>
        <w:t>Сумма: 52285 руб.</w:t>
      </w:r>
    </w:p>
    <w:p>
      <w:r>
        <w:t>Пятьдесят две тысячи двести восемьдесят пять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