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423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Доронин Геннадий Борисович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КП-2412-1/2022 от 24 декабря 2022 г. Приложение №1. Работы</w:t>
      </w:r>
    </w:p>
    <w:p>
      <w:r>
        <w:rPr>
          <w:b/>
        </w:rPr>
        <w:t>Сумма: 33300 руб.</w:t>
      </w:r>
    </w:p>
    <w:p>
      <w:r>
        <w:t>Тридцать три тысячи триста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