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45</w:t>
      </w:r>
    </w:p>
    <w:p>
      <w:pPr>
        <w:jc w:val="right"/>
      </w:pPr>
      <w:r>
        <w:t>от « 07 » марта 2023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ЭМ-0603-1/2023 от 06 марта 2023 г. Приложение №1. Материалы</w:t>
      </w:r>
    </w:p>
    <w:p>
      <w:r>
        <w:rPr>
          <w:b/>
        </w:rPr>
        <w:t>Сумма: 58823 руб.</w:t>
      </w:r>
    </w:p>
    <w:p>
      <w:r>
        <w:t>Пятьдесят восемь тысяч восемьсот двадцать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