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ЭМ-0603-1/2023 от 06 марта 2023 г. Приложение №1. Работы</w:t>
      </w:r>
    </w:p>
    <w:p>
      <w:r>
        <w:rPr>
          <w:b/>
        </w:rPr>
        <w:t>Сумма: 53460 руб.</w:t>
      </w:r>
    </w:p>
    <w:p>
      <w:r>
        <w:t>Пятьдесят три тысячи четыреста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