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47</w:t>
      </w:r>
    </w:p>
    <w:p>
      <w:pPr>
        <w:jc w:val="right"/>
      </w:pPr>
      <w:r>
        <w:t>от 07 апреля 2022</w:t>
      </w:r>
    </w:p>
    <w:p>
      <w:r>
        <w:rPr>
          <w:b/>
        </w:rPr>
        <w:t>Принято от:</w:t>
      </w:r>
    </w:p>
    <w:p>
      <w:r>
        <w:t>Чапуров Денис Владимирович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ЭМ-0704-01/2022 от 07 апреля 2022. Приложение №1. Работы</w:t>
      </w:r>
    </w:p>
    <w:p>
      <w:r>
        <w:rPr>
          <w:b/>
        </w:rPr>
        <w:t>Сумма: 96009 руб.</w:t>
      </w:r>
    </w:p>
    <w:p>
      <w:r>
        <w:t>Девяносто шесть тысяч девять  рублей</w:t>
      </w:r>
    </w:p>
    <w:p>
      <w:pPr>
        <w:jc w:val="right"/>
      </w:pPr>
      <w:r>
        <w:rPr>
          <w:b/>
        </w:rPr>
        <w:t>08 04 2022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