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47</w:t>
      </w:r>
    </w:p>
    <w:p>
      <w:pPr>
        <w:jc w:val="right"/>
      </w:pPr>
      <w:r>
        <w:t>от 08 апреля 2022</w:t>
      </w:r>
    </w:p>
    <w:p>
      <w:r>
        <w:rPr>
          <w:b/>
        </w:rPr>
        <w:t>Принято от:</w:t>
      </w:r>
    </w:p>
    <w:p>
      <w:r>
        <w:t>Чапуров Денис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ЭМ-0804-01/2022 от 08 апреля 2022. Приложение №1. Работы</w:t>
      </w:r>
    </w:p>
    <w:p>
      <w:r>
        <w:rPr>
          <w:b/>
        </w:rPr>
        <w:t>Сумма: 94239 руб.</w:t>
      </w:r>
    </w:p>
    <w:p>
      <w:r>
        <w:t>Девяносто четыре тысячи двести тридцать девять  рублей</w:t>
      </w:r>
    </w:p>
    <w:p>
      <w:pPr>
        <w:jc w:val="right"/>
      </w:pPr>
      <w:r>
        <w:rPr>
          <w:b/>
        </w:rPr>
        <w:t>08 04 2022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