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48</w:t>
      </w:r>
    </w:p>
    <w:p>
      <w:pPr>
        <w:jc w:val="right"/>
      </w:pPr>
      <w:r>
        <w:t>от 08 апреля 2022</w:t>
      </w:r>
    </w:p>
    <w:p>
      <w:r>
        <w:rPr>
          <w:b/>
        </w:rPr>
        <w:t>Принято от:</w:t>
      </w:r>
    </w:p>
    <w:p>
      <w:r>
        <w:t>Чапуров Денис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ЭМ-0804-01/2022 от 08 апреля 2022. Приложение №1. Материалы</w:t>
      </w:r>
    </w:p>
    <w:p>
      <w:r>
        <w:rPr>
          <w:b/>
        </w:rPr>
        <w:t>Сумма: 129956 руб.</w:t>
      </w:r>
    </w:p>
    <w:p>
      <w:r>
        <w:t>Сто двадцать девять тысяч девятьсот пятьдесят шесть  рублей</w:t>
      </w:r>
    </w:p>
    <w:p>
      <w:pPr>
        <w:jc w:val="right"/>
      </w:pPr>
      <w:r>
        <w:rPr>
          <w:b/>
        </w:rPr>
        <w:t>08 04 2022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