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Антонов Михаил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ЭМ-2103-1/2023 от 21 марта 2023 г. Приложение №1. Работы</w:t>
      </w:r>
    </w:p>
    <w:p>
      <w:r>
        <w:rPr>
          <w:b/>
        </w:rPr>
        <w:t>Сумма: 176781 руб.</w:t>
      </w:r>
    </w:p>
    <w:p>
      <w:r>
        <w:t>Сто семьдесят шесть тысяч семьсот восемьдесят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