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Танц Сергей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ЭМ-2403-1/2023 от 24 марта 2023 г. Приложение №1. Материалы</w:t>
      </w:r>
    </w:p>
    <w:p>
      <w:r>
        <w:rPr>
          <w:b/>
        </w:rPr>
        <w:t>Сумма: 96960 руб.</w:t>
      </w:r>
    </w:p>
    <w:p>
      <w:r>
        <w:t>Девяносто шесть тысяч девятьсот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