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62</w:t>
      </w:r>
    </w:p>
    <w:p>
      <w:pPr>
        <w:jc w:val="right"/>
      </w:pPr>
      <w:r>
        <w:t>от « 30 » августа 2023 г.</w:t>
      </w:r>
    </w:p>
    <w:p>
      <w:r>
        <w:rPr>
          <w:b/>
        </w:rPr>
        <w:t>Принято от:</w:t>
      </w:r>
    </w:p>
    <w:p>
      <w:r>
        <w:t>Кардаш Каринэ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КП-2908-1/2023 от 29 августа 2023 г. Приложение №1. Материалы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