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70</w:t>
      </w:r>
    </w:p>
    <w:p>
      <w:pPr>
        <w:jc w:val="right"/>
      </w:pPr>
      <w:r>
        <w:t>от « 07 » апреля 2023 г.</w:t>
      </w:r>
    </w:p>
    <w:p>
      <w:r>
        <w:rPr>
          <w:b/>
        </w:rPr>
        <w:t>Принято от:</w:t>
      </w:r>
    </w:p>
    <w:p>
      <w:r>
        <w:t>ИП Цвигун Виктор Александрович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ЭМ-0604-2/2023 от 06 апреля 2023 г. Приложение №1. Материалы</w:t>
      </w:r>
    </w:p>
    <w:p>
      <w:r>
        <w:rPr>
          <w:b/>
        </w:rPr>
        <w:t>Сумма: 49422 руб.</w:t>
      </w:r>
    </w:p>
    <w:p>
      <w:r>
        <w:t>Сорок девять тысяч четыреста двадцать два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