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</w:t>
      </w:r>
    </w:p>
    <w:p>
      <w:pPr>
        <w:jc w:val="right"/>
      </w:pPr>
      <w:r>
        <w:t>от « 21 » 01 2023 г.</w:t>
      </w:r>
    </w:p>
    <w:p>
      <w:r>
        <w:rPr>
          <w:b/>
        </w:rPr>
        <w:t>Принято от:</w:t>
      </w:r>
    </w:p>
    <w:p>
      <w:r>
        <w:t>Бресь  Денис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ЭМ-1301-1/2023 от 13 января 2023 г. Приложение №1. Работы</w:t>
      </w:r>
    </w:p>
    <w:p>
      <w:r>
        <w:rPr>
          <w:b/>
        </w:rPr>
        <w:t>Сумма: 162743 руб.</w:t>
      </w:r>
    </w:p>
    <w:p>
      <w:r>
        <w:t>Сто шестьдесят две тысячи семьсот сорок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