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86</w:t>
      </w:r>
    </w:p>
    <w:p>
      <w:pPr>
        <w:jc w:val="right"/>
      </w:pPr>
      <w:r>
        <w:t>от « 27 » мая 2022 г.</w:t>
      </w:r>
    </w:p>
    <w:p>
      <w:r>
        <w:rPr>
          <w:b/>
        </w:rPr>
        <w:t>Принято от:</w:t>
      </w:r>
    </w:p>
    <w:p>
      <w:r>
        <w:t>Владимирова Наталья Ивановна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КП-2705-1/2022 от 27 мая 2022 г. Приложение №1. Работы</w:t>
      </w:r>
    </w:p>
    <w:p>
      <w:r>
        <w:rPr>
          <w:b/>
        </w:rPr>
        <w:t>Сумма: 31346 руб.</w:t>
      </w:r>
    </w:p>
    <w:p>
      <w:r>
        <w:t>Тридцать одна тысяча триста сорок шесть рублей</w:t>
      </w:r>
    </w:p>
    <w:p>
      <w:pPr>
        <w:jc w:val="right"/>
      </w:pPr>
      <w:r>
        <w:rPr>
          <w:b/>
        </w:rPr>
        <w:t>27 05 2022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