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90</w:t>
      </w:r>
    </w:p>
    <w:p>
      <w:pPr>
        <w:jc w:val="right"/>
      </w:pPr>
      <w:r>
        <w:t>от « 28 » мая 2022 г.</w:t>
      </w:r>
    </w:p>
    <w:p>
      <w:r>
        <w:rPr>
          <w:b/>
        </w:rPr>
        <w:t>Принято от:</w:t>
      </w:r>
    </w:p>
    <w:p>
      <w:r>
        <w:t>Медведев Дмитрий Станиславович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ЭМ-2605-1/2022 от 26 мая 2022 г. Приложение №1. Работы</w:t>
      </w:r>
    </w:p>
    <w:p>
      <w:r>
        <w:rPr>
          <w:b/>
        </w:rPr>
        <w:t>Сумма: 41426 руб.</w:t>
      </w:r>
    </w:p>
    <w:p>
      <w:r>
        <w:t>Сорок одна тысяча четыреста двадцать шесть рублей</w:t>
      </w:r>
    </w:p>
    <w:p>
      <w:pPr>
        <w:jc w:val="right"/>
      </w:pPr>
      <w:r>
        <w:rPr>
          <w:b/>
        </w:rPr>
        <w:t>28 05 2022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