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91</w:t>
      </w:r>
    </w:p>
    <w:p>
      <w:pPr>
        <w:jc w:val="right"/>
      </w:pPr>
      <w:r>
        <w:t>от « ____ » июня 20___ г.</w:t>
      </w:r>
    </w:p>
    <w:p>
      <w:r>
        <w:rPr>
          <w:b/>
        </w:rPr>
        <w:t>Принято от:</w:t>
      </w:r>
    </w:p>
    <w:p>
      <w:r>
        <w:t>Прокофьев Николай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ЭМ-0406-1/2022 от 04 июня 2022 г. Приложение №1. Материалы</w:t>
      </w:r>
    </w:p>
    <w:p>
      <w:r>
        <w:rPr>
          <w:b/>
        </w:rPr>
        <w:t>Сумма: 233617 руб.</w:t>
      </w:r>
    </w:p>
    <w:p>
      <w:r>
        <w:t>Двести тридцать три тысячи шестьсот семнадцать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