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46</w:t>
      </w:r>
    </w:p>
    <w:p>
      <w:pPr>
        <w:jc w:val="right"/>
      </w:pPr>
      <w:r>
        <w:t>от 21 марта 2022</w:t>
      </w:r>
    </w:p>
    <w:p>
      <w:r>
        <w:rPr>
          <w:b/>
        </w:rPr>
        <w:t>Принято от:</w:t>
      </w:r>
    </w:p>
    <w:p>
      <w:r>
        <w:t>Зимарин Алексей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ЭМ-2103-1/2022 от 21 марта 2022. Приложение №1. Материалы</w:t>
      </w:r>
    </w:p>
    <w:p>
      <w:r>
        <w:rPr>
          <w:b/>
        </w:rPr>
        <w:t>Сумма: 475514 руб.</w:t>
      </w:r>
    </w:p>
    <w:p>
      <w:r>
        <w:t>Четыреста семьдесят пять тысяч пятьсот четырнадцать  рублей</w:t>
      </w:r>
    </w:p>
    <w:p>
      <w:pPr>
        <w:jc w:val="right"/>
      </w:pPr>
      <w:r>
        <w:rPr>
          <w:b/>
        </w:rPr>
        <w:t>21 03 2022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