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48</w:t>
      </w:r>
    </w:p>
    <w:p>
      <w:pPr>
        <w:jc w:val="right"/>
      </w:pPr>
      <w:r>
        <w:t>от 30 марта 2022</w:t>
      </w:r>
    </w:p>
    <w:p>
      <w:r>
        <w:rPr>
          <w:b/>
        </w:rPr>
        <w:t>Принято от:</w:t>
      </w:r>
    </w:p>
    <w:p>
      <w:r>
        <w:t>ИП Тестовый Ипэшник Тестович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ЭМ-3003-1/2022 от 30 марта 2022. Приложение №1. Материалы</w:t>
      </w:r>
    </w:p>
    <w:p>
      <w:r>
        <w:rPr>
          <w:b/>
        </w:rPr>
        <w:t>Сумма: 62114 руб.</w:t>
      </w:r>
    </w:p>
    <w:p>
      <w:r>
        <w:t>Шестьдесят две тысячи сто четырнадцать  рублей</w:t>
      </w:r>
    </w:p>
    <w:p>
      <w:pPr>
        <w:jc w:val="right"/>
      </w:pPr>
      <w:r>
        <w:rPr>
          <w:b/>
        </w:rPr>
        <w:t>31 03 2022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